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5D73E846" w:rsidR="003F77AC" w:rsidRPr="00B74BA8" w:rsidRDefault="00D93350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</w:t>
      </w:r>
      <w:r w:rsidR="00054830">
        <w:rPr>
          <w:rFonts w:ascii="Century Gothic" w:hAnsi="Century Gothic"/>
          <w:b/>
          <w:bCs/>
          <w:sz w:val="28"/>
          <w:szCs w:val="28"/>
          <w:u w:val="single"/>
        </w:rPr>
        <w:t>s</w:t>
      </w:r>
      <w:r w:rsidR="001E580C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>
        <w:rPr>
          <w:rFonts w:ascii="Century Gothic" w:hAnsi="Century Gothic"/>
          <w:b/>
          <w:bCs/>
          <w:sz w:val="28"/>
          <w:szCs w:val="28"/>
          <w:u w:val="single"/>
        </w:rPr>
        <w:t>9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583E1F5" w14:textId="77777777" w:rsidR="002E2E9A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Just two more weeks of learning before the summer holidays. I know it has been a very strange term, but I hope that you are all still keeping up with your home learning – Year Six isn’t very far away! </w:t>
            </w:r>
          </w:p>
          <w:p w14:paraId="2E445FE0" w14:textId="228F7B8F" w:rsidR="001B0037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Have you found out who your Year Six teacher is?</w:t>
            </w:r>
            <w:r w:rsidR="002E2E9A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</w:t>
            </w:r>
            <w:r w:rsidR="002E2E9A">
              <w:rPr>
                <w:noProof/>
              </w:rPr>
              <w:drawing>
                <wp:inline distT="0" distB="0" distL="0" distR="0" wp14:anchorId="211C30BA" wp14:editId="3D74FE28">
                  <wp:extent cx="514350" cy="34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EA5268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76B609DA" w14:textId="1CD61615" w:rsidR="00D93350" w:rsidRPr="00D93350" w:rsidRDefault="00D93350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D93350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https://www.bbc.co.uk/bitesize/articles/zbxgn9q</w:t>
        </w:r>
      </w:hyperlink>
    </w:p>
    <w:p w14:paraId="5664CB27" w14:textId="5A1732F2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024740">
        <w:rPr>
          <w:rFonts w:ascii="Century Gothic" w:hAnsi="Century Gothic"/>
          <w:sz w:val="28"/>
          <w:szCs w:val="28"/>
        </w:rPr>
        <w:t xml:space="preserve">Using </w:t>
      </w:r>
      <w:r w:rsidR="00D93350">
        <w:rPr>
          <w:rFonts w:ascii="Century Gothic" w:hAnsi="Century Gothic"/>
          <w:sz w:val="28"/>
          <w:szCs w:val="28"/>
        </w:rPr>
        <w:t>imperative verbs to write instructions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024740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033E63A4" w14:textId="16553F90" w:rsidR="00C04BCE" w:rsidRPr="00C04BCE" w:rsidRDefault="00C04BCE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C04BCE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https://www.bbc.co.uk/bitesize/articles/zdp8bqt</w:t>
        </w:r>
      </w:hyperlink>
    </w:p>
    <w:p w14:paraId="30FC90C2" w14:textId="788389DF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C04BCE">
        <w:rPr>
          <w:rFonts w:ascii="Century Gothic" w:hAnsi="Century Gothic"/>
          <w:sz w:val="28"/>
          <w:szCs w:val="28"/>
        </w:rPr>
        <w:t>Measure &amp; identify angles around a point</w:t>
      </w:r>
      <w:bookmarkStart w:id="0" w:name="_GoBack"/>
      <w:bookmarkEnd w:id="0"/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24740"/>
    <w:rsid w:val="00054830"/>
    <w:rsid w:val="0009106A"/>
    <w:rsid w:val="00132BAF"/>
    <w:rsid w:val="00140CB9"/>
    <w:rsid w:val="001B0037"/>
    <w:rsid w:val="001E580C"/>
    <w:rsid w:val="00263D73"/>
    <w:rsid w:val="002A1E3B"/>
    <w:rsid w:val="002E2E9A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7F5260"/>
    <w:rsid w:val="00896685"/>
    <w:rsid w:val="00A273CE"/>
    <w:rsid w:val="00A67818"/>
    <w:rsid w:val="00AE6DB8"/>
    <w:rsid w:val="00B74BA8"/>
    <w:rsid w:val="00C04BCE"/>
    <w:rsid w:val="00C45EA9"/>
    <w:rsid w:val="00CF6E19"/>
    <w:rsid w:val="00D80E71"/>
    <w:rsid w:val="00D93350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dp8bqt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bxgn9q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50049A-1618-46B3-9954-A16B0EF60087}"/>
</file>

<file path=customXml/itemProps2.xml><?xml version="1.0" encoding="utf-8"?>
<ds:datastoreItem xmlns:ds="http://schemas.openxmlformats.org/officeDocument/2006/customXml" ds:itemID="{2BBCD867-7445-45AE-9084-900D05DC6F6F}"/>
</file>

<file path=customXml/itemProps3.xml><?xml version="1.0" encoding="utf-8"?>
<ds:datastoreItem xmlns:ds="http://schemas.openxmlformats.org/officeDocument/2006/customXml" ds:itemID="{FD6DCE3B-1F07-415E-9AA6-1795ADB300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36</cp:revision>
  <dcterms:created xsi:type="dcterms:W3CDTF">2020-04-21T17:28:00Z</dcterms:created>
  <dcterms:modified xsi:type="dcterms:W3CDTF">2020-07-02T10:40:00Z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