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1AB" w:rsidRPr="00D0353A" w:rsidRDefault="003931AB" w:rsidP="003931AB">
      <w:pPr>
        <w:jc w:val="center"/>
        <w:rPr>
          <w:rFonts w:ascii="Century Gothic" w:hAnsi="Century Gothic"/>
          <w:b/>
          <w:sz w:val="32"/>
          <w:szCs w:val="32"/>
          <w:u w:val="single"/>
        </w:rPr>
      </w:pPr>
      <w:r w:rsidRPr="00D0353A">
        <w:rPr>
          <w:rFonts w:ascii="Century Gothic" w:hAnsi="Century Gothic"/>
          <w:b/>
          <w:sz w:val="32"/>
          <w:szCs w:val="32"/>
          <w:u w:val="single"/>
        </w:rPr>
        <w:t>Week beginning Monday 4</w:t>
      </w:r>
      <w:r w:rsidRPr="00D0353A">
        <w:rPr>
          <w:rFonts w:ascii="Century Gothic" w:hAnsi="Century Gothic"/>
          <w:b/>
          <w:sz w:val="32"/>
          <w:szCs w:val="32"/>
          <w:u w:val="single"/>
          <w:vertAlign w:val="superscript"/>
        </w:rPr>
        <w:t>th</w:t>
      </w:r>
      <w:r w:rsidRPr="00D0353A">
        <w:rPr>
          <w:rFonts w:ascii="Century Gothic" w:hAnsi="Century Gothic"/>
          <w:b/>
          <w:sz w:val="32"/>
          <w:szCs w:val="32"/>
          <w:u w:val="single"/>
        </w:rPr>
        <w:t xml:space="preserve"> May</w:t>
      </w:r>
      <w:r w:rsidR="00D0353A">
        <w:rPr>
          <w:rFonts w:ascii="Century Gothic" w:hAnsi="Century Gothic"/>
          <w:b/>
          <w:sz w:val="32"/>
          <w:szCs w:val="32"/>
          <w:u w:val="single"/>
        </w:rPr>
        <w:t xml:space="preserve">: </w:t>
      </w:r>
      <w:r w:rsidRPr="00D0353A">
        <w:rPr>
          <w:rFonts w:ascii="Century Gothic" w:hAnsi="Century Gothic"/>
          <w:b/>
          <w:sz w:val="32"/>
          <w:szCs w:val="32"/>
          <w:u w:val="single"/>
        </w:rPr>
        <w:t xml:space="preserve">Years 5 and 6 History </w:t>
      </w:r>
    </w:p>
    <w:p w:rsidR="003931AB" w:rsidRPr="00D0353A" w:rsidRDefault="003931AB" w:rsidP="003931AB">
      <w:pPr>
        <w:rPr>
          <w:rFonts w:ascii="Century Gothic" w:hAnsi="Century Gothic"/>
          <w:b/>
          <w:sz w:val="32"/>
          <w:szCs w:val="32"/>
        </w:rPr>
      </w:pPr>
      <w:r w:rsidRPr="00D0353A">
        <w:rPr>
          <w:rFonts w:ascii="Century Gothic" w:hAnsi="Century Gothic"/>
          <w:b/>
          <w:sz w:val="32"/>
          <w:szCs w:val="32"/>
        </w:rPr>
        <w:t>We have now finished our Chocolate topic.  We hope you enjoyed it.  Which topic did you prefer: World War II or Chocolate?</w:t>
      </w:r>
    </w:p>
    <w:p w:rsidR="003931AB" w:rsidRPr="00D0353A" w:rsidRDefault="003931AB" w:rsidP="003931AB">
      <w:pPr>
        <w:rPr>
          <w:rFonts w:ascii="Century Gothic" w:hAnsi="Century Gothic"/>
          <w:b/>
          <w:sz w:val="32"/>
          <w:szCs w:val="32"/>
          <w:u w:val="single"/>
        </w:rPr>
      </w:pPr>
      <w:r w:rsidRPr="00D0353A">
        <w:rPr>
          <w:rFonts w:ascii="Century Gothic" w:hAnsi="Century Gothic"/>
          <w:b/>
          <w:sz w:val="32"/>
          <w:szCs w:val="32"/>
          <w:u w:val="single"/>
        </w:rPr>
        <w:t>History and Geography</w:t>
      </w:r>
    </w:p>
    <w:p w:rsidR="003931AB" w:rsidRPr="00D0353A" w:rsidRDefault="003931AB" w:rsidP="003931AB">
      <w:pPr>
        <w:rPr>
          <w:rFonts w:ascii="Century Gothic" w:hAnsi="Century Gothic"/>
          <w:sz w:val="32"/>
          <w:szCs w:val="32"/>
        </w:rPr>
      </w:pPr>
      <w:r w:rsidRPr="00D0353A">
        <w:rPr>
          <w:rFonts w:ascii="Century Gothic" w:hAnsi="Century Gothic"/>
          <w:sz w:val="32"/>
          <w:szCs w:val="32"/>
        </w:rPr>
        <w:t>We are going to start a short project about the Ancient Egyptians.  Think back to when you learned about this civilisation in Year 3.  We bet you can remember lots of information!</w:t>
      </w:r>
    </w:p>
    <w:p w:rsidR="003931AB" w:rsidRPr="00D0353A" w:rsidRDefault="003931AB" w:rsidP="003931AB">
      <w:pPr>
        <w:pStyle w:val="ListParagraph"/>
        <w:numPr>
          <w:ilvl w:val="0"/>
          <w:numId w:val="1"/>
        </w:numPr>
        <w:rPr>
          <w:rFonts w:ascii="Century Gothic" w:hAnsi="Century Gothic"/>
          <w:sz w:val="32"/>
          <w:szCs w:val="32"/>
        </w:rPr>
      </w:pPr>
      <w:r w:rsidRPr="00D0353A">
        <w:rPr>
          <w:rFonts w:ascii="Century Gothic" w:hAnsi="Century Gothic"/>
          <w:sz w:val="32"/>
          <w:szCs w:val="32"/>
        </w:rPr>
        <w:t xml:space="preserve">Now, please go to BBC </w:t>
      </w:r>
      <w:proofErr w:type="spellStart"/>
      <w:r w:rsidRPr="00D0353A">
        <w:rPr>
          <w:rFonts w:ascii="Century Gothic" w:hAnsi="Century Gothic"/>
          <w:sz w:val="32"/>
          <w:szCs w:val="32"/>
        </w:rPr>
        <w:t>Bitesize</w:t>
      </w:r>
      <w:proofErr w:type="spellEnd"/>
      <w:r w:rsidRPr="00D0353A">
        <w:rPr>
          <w:rFonts w:ascii="Century Gothic" w:hAnsi="Century Gothic"/>
          <w:sz w:val="32"/>
          <w:szCs w:val="32"/>
        </w:rPr>
        <w:t xml:space="preserve"> and find the History lesson for 20</w:t>
      </w:r>
      <w:r w:rsidRPr="00D0353A">
        <w:rPr>
          <w:rFonts w:ascii="Century Gothic" w:hAnsi="Century Gothic"/>
          <w:sz w:val="32"/>
          <w:szCs w:val="32"/>
          <w:vertAlign w:val="superscript"/>
        </w:rPr>
        <w:t>th</w:t>
      </w:r>
      <w:r w:rsidRPr="00D0353A">
        <w:rPr>
          <w:rFonts w:ascii="Century Gothic" w:hAnsi="Century Gothic"/>
          <w:sz w:val="32"/>
          <w:szCs w:val="32"/>
        </w:rPr>
        <w:t xml:space="preserve"> April: Who were the Ancient Egyptians</w:t>
      </w:r>
      <w:r w:rsidR="00DA44B2">
        <w:rPr>
          <w:rFonts w:ascii="Century Gothic" w:hAnsi="Century Gothic"/>
          <w:sz w:val="32"/>
          <w:szCs w:val="32"/>
        </w:rPr>
        <w:t>?</w:t>
      </w:r>
      <w:r w:rsidR="00D0353A">
        <w:rPr>
          <w:rFonts w:ascii="Century Gothic" w:hAnsi="Century Gothic"/>
          <w:sz w:val="32"/>
          <w:szCs w:val="32"/>
        </w:rPr>
        <w:t xml:space="preserve">  </w:t>
      </w:r>
      <w:r w:rsidRPr="00D0353A">
        <w:rPr>
          <w:rFonts w:ascii="Century Gothic" w:hAnsi="Century Gothic"/>
          <w:sz w:val="32"/>
          <w:szCs w:val="32"/>
        </w:rPr>
        <w:t>You can find this lesson here:</w:t>
      </w:r>
    </w:p>
    <w:p w:rsidR="003931AB" w:rsidRPr="00D0353A" w:rsidRDefault="0072117D" w:rsidP="003931AB">
      <w:pPr>
        <w:rPr>
          <w:rFonts w:ascii="Century Gothic" w:hAnsi="Century Gothic"/>
          <w:sz w:val="32"/>
          <w:szCs w:val="32"/>
        </w:rPr>
      </w:pPr>
      <w:r w:rsidRPr="00D0353A">
        <w:rPr>
          <w:rFonts w:ascii="Century Gothic" w:hAnsi="Century Gothic"/>
          <w:sz w:val="32"/>
          <w:szCs w:val="32"/>
        </w:rPr>
        <w:tab/>
      </w:r>
      <w:hyperlink r:id="rId5" w:history="1">
        <w:r w:rsidR="003931AB" w:rsidRPr="00D0353A">
          <w:rPr>
            <w:rStyle w:val="Hyperlink"/>
            <w:rFonts w:ascii="Century Gothic" w:hAnsi="Century Gothic"/>
            <w:sz w:val="32"/>
            <w:szCs w:val="32"/>
          </w:rPr>
          <w:t>https://www.bbc.co.uk/bitesize/articles/z4tyvk7</w:t>
        </w:r>
      </w:hyperlink>
      <w:r w:rsidR="003931AB" w:rsidRPr="00D0353A">
        <w:rPr>
          <w:rFonts w:ascii="Century Gothic" w:hAnsi="Century Gothic"/>
          <w:sz w:val="32"/>
          <w:szCs w:val="32"/>
        </w:rPr>
        <w:t xml:space="preserve"> </w:t>
      </w:r>
    </w:p>
    <w:p w:rsidR="0072117D" w:rsidRPr="00D0353A" w:rsidRDefault="0072117D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2"/>
          <w:szCs w:val="32"/>
          <w:vertAlign w:val="superscript"/>
        </w:rPr>
      </w:pPr>
      <w:r w:rsidRPr="00D0353A">
        <w:rPr>
          <w:rFonts w:ascii="Century Gothic" w:hAnsi="Century Gothic"/>
          <w:sz w:val="32"/>
          <w:szCs w:val="32"/>
        </w:rPr>
        <w:t xml:space="preserve">Watch the first clip and please read the information underneath it </w:t>
      </w:r>
      <w:r w:rsidRPr="00D0353A">
        <w:rPr>
          <w:rFonts w:ascii="Century Gothic" w:hAnsi="Century Gothic"/>
          <w:sz w:val="32"/>
          <w:szCs w:val="32"/>
          <w:u w:val="single"/>
        </w:rPr>
        <w:t>really carefully</w:t>
      </w:r>
      <w:r w:rsidRPr="00D0353A">
        <w:rPr>
          <w:rFonts w:ascii="Century Gothic" w:hAnsi="Century Gothic"/>
          <w:sz w:val="32"/>
          <w:szCs w:val="32"/>
        </w:rPr>
        <w:t>.</w:t>
      </w:r>
    </w:p>
    <w:p w:rsidR="0072117D" w:rsidRPr="00D0353A" w:rsidRDefault="0072117D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2"/>
          <w:szCs w:val="32"/>
          <w:vertAlign w:val="superscript"/>
        </w:rPr>
      </w:pPr>
      <w:r w:rsidRPr="00D0353A">
        <w:rPr>
          <w:rFonts w:ascii="Century Gothic" w:hAnsi="Century Gothic"/>
          <w:sz w:val="32"/>
          <w:szCs w:val="32"/>
        </w:rPr>
        <w:t>Watch the second clip about the pyramids.</w:t>
      </w:r>
    </w:p>
    <w:p w:rsidR="0072117D" w:rsidRPr="00D0353A" w:rsidRDefault="0072117D" w:rsidP="0072117D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32"/>
          <w:szCs w:val="32"/>
          <w:vertAlign w:val="superscript"/>
        </w:rPr>
      </w:pPr>
      <w:r w:rsidRPr="00D0353A">
        <w:rPr>
          <w:rFonts w:ascii="Century Gothic" w:hAnsi="Century Gothic"/>
          <w:sz w:val="32"/>
          <w:szCs w:val="32"/>
        </w:rPr>
        <w:t xml:space="preserve">Watch the last clip </w:t>
      </w:r>
      <w:r w:rsidRPr="00D0353A">
        <w:rPr>
          <w:rFonts w:ascii="Century Gothic" w:hAnsi="Century Gothic" w:cs="Arial"/>
          <w:color w:val="231F20"/>
          <w:sz w:val="32"/>
          <w:szCs w:val="32"/>
          <w:shd w:val="clear" w:color="auto" w:fill="FFFFFF"/>
        </w:rPr>
        <w:t>about why we have such good knowledge of the Ancient Egyptians.</w:t>
      </w:r>
    </w:p>
    <w:p w:rsidR="0072117D" w:rsidRPr="00D0353A" w:rsidRDefault="0072117D" w:rsidP="0072117D">
      <w:pPr>
        <w:rPr>
          <w:rFonts w:ascii="Century Gothic" w:hAnsi="Century Gothic"/>
          <w:b/>
          <w:sz w:val="32"/>
          <w:szCs w:val="32"/>
          <w:u w:val="single"/>
        </w:rPr>
      </w:pPr>
      <w:r w:rsidRPr="00D0353A">
        <w:rPr>
          <w:rFonts w:ascii="Century Gothic" w:hAnsi="Century Gothic"/>
          <w:b/>
          <w:sz w:val="32"/>
          <w:szCs w:val="32"/>
          <w:u w:val="single"/>
        </w:rPr>
        <w:t>Activities</w:t>
      </w:r>
    </w:p>
    <w:p w:rsidR="0072117D" w:rsidRPr="00D0353A" w:rsidRDefault="00D0353A" w:rsidP="0072117D">
      <w:pPr>
        <w:rPr>
          <w:rFonts w:ascii="Century Gothic" w:hAnsi="Century Gothic"/>
          <w:sz w:val="32"/>
          <w:szCs w:val="32"/>
        </w:rPr>
      </w:pPr>
      <w:r w:rsidRPr="00D0353A">
        <w:rPr>
          <w:rFonts w:ascii="Century Gothic" w:hAnsi="Century Gothic"/>
          <w:sz w:val="32"/>
          <w:szCs w:val="32"/>
        </w:rPr>
        <w:t>Now have a go at these activities.</w:t>
      </w:r>
    </w:p>
    <w:p w:rsidR="0072117D" w:rsidRPr="00D0353A" w:rsidRDefault="0072117D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2"/>
          <w:szCs w:val="32"/>
          <w:vertAlign w:val="superscript"/>
        </w:rPr>
      </w:pPr>
      <w:r w:rsidRPr="00D0353A">
        <w:rPr>
          <w:rFonts w:ascii="Century Gothic" w:hAnsi="Century Gothic"/>
          <w:sz w:val="32"/>
          <w:szCs w:val="32"/>
        </w:rPr>
        <w:t>Have a go at activity 1</w:t>
      </w:r>
      <w:r w:rsidR="00D0353A" w:rsidRPr="00D0353A">
        <w:rPr>
          <w:rFonts w:ascii="Century Gothic" w:hAnsi="Century Gothic"/>
          <w:sz w:val="32"/>
          <w:szCs w:val="32"/>
        </w:rPr>
        <w:t>, underneath the clips</w:t>
      </w:r>
      <w:r w:rsidRPr="00D0353A">
        <w:rPr>
          <w:rFonts w:ascii="Century Gothic" w:hAnsi="Century Gothic"/>
          <w:sz w:val="32"/>
          <w:szCs w:val="32"/>
        </w:rPr>
        <w:t>.  If you don’t have a printer, you can draw out your own pyramid.</w:t>
      </w:r>
    </w:p>
    <w:p w:rsidR="00D0353A" w:rsidRPr="00D0353A" w:rsidRDefault="0072117D" w:rsidP="0072117D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32"/>
          <w:szCs w:val="32"/>
          <w:vertAlign w:val="superscript"/>
        </w:rPr>
      </w:pPr>
      <w:r w:rsidRPr="00D0353A">
        <w:rPr>
          <w:rFonts w:ascii="Century Gothic" w:hAnsi="Century Gothic"/>
          <w:sz w:val="32"/>
          <w:szCs w:val="32"/>
        </w:rPr>
        <w:t>Play the Ancient Egyptian quiz (activity 2 in the lesson).</w:t>
      </w:r>
    </w:p>
    <w:p w:rsidR="00D0353A" w:rsidRPr="00D0353A" w:rsidRDefault="00D0353A" w:rsidP="0072117D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28"/>
          <w:szCs w:val="28"/>
          <w:vertAlign w:val="superscript"/>
        </w:rPr>
      </w:pPr>
      <w:r w:rsidRPr="00D0353A">
        <w:rPr>
          <w:rFonts w:ascii="Century Gothic" w:hAnsi="Century Gothic"/>
          <w:sz w:val="32"/>
          <w:szCs w:val="32"/>
        </w:rPr>
        <w:t>Read this passage and answer the questions in your home learning book.</w:t>
      </w:r>
    </w:p>
    <w:p w:rsidR="0072117D" w:rsidRPr="0072117D" w:rsidRDefault="00D0353A" w:rsidP="00D0353A">
      <w:pPr>
        <w:pStyle w:val="ListParagraph"/>
        <w:rPr>
          <w:rFonts w:ascii="Century Gothic" w:hAnsi="Century Gothic"/>
          <w:b/>
          <w:sz w:val="24"/>
          <w:szCs w:val="24"/>
          <w:vertAlign w:val="superscript"/>
        </w:rPr>
      </w:pPr>
      <w:r>
        <w:rPr>
          <w:rFonts w:ascii="Century Gothic" w:hAnsi="Century Gothic"/>
          <w:b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5645785" cy="813371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785" cy="8133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117D" w:rsidRPr="0072117D">
        <w:rPr>
          <w:rFonts w:ascii="Century Gothic" w:hAnsi="Century Gothic"/>
          <w:b/>
          <w:sz w:val="24"/>
          <w:szCs w:val="24"/>
        </w:rPr>
        <w:t xml:space="preserve"> </w:t>
      </w:r>
    </w:p>
    <w:sectPr w:rsidR="0072117D" w:rsidRPr="0072117D" w:rsidSect="004B6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67062"/>
    <w:multiLevelType w:val="hybridMultilevel"/>
    <w:tmpl w:val="6D3E5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3931AB"/>
    <w:rsid w:val="003931AB"/>
    <w:rsid w:val="004B69F5"/>
    <w:rsid w:val="0072117D"/>
    <w:rsid w:val="00942D53"/>
    <w:rsid w:val="00C70B2C"/>
    <w:rsid w:val="00D0353A"/>
    <w:rsid w:val="00DA4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9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931A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211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5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../customXml/item3.xml"/><Relationship Id="rId5" Type="http://schemas.openxmlformats.org/officeDocument/2006/relationships/hyperlink" Target="https://www.bbc.co.uk/bitesize/articles/z4tyvk7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B54A51-E9F6-4C36-AA95-C659E0D86815}"/>
</file>

<file path=customXml/itemProps2.xml><?xml version="1.0" encoding="utf-8"?>
<ds:datastoreItem xmlns:ds="http://schemas.openxmlformats.org/officeDocument/2006/customXml" ds:itemID="{B2C6C2A8-7E36-425F-8D23-0B3669183876}"/>
</file>

<file path=customXml/itemProps3.xml><?xml version="1.0" encoding="utf-8"?>
<ds:datastoreItem xmlns:ds="http://schemas.openxmlformats.org/officeDocument/2006/customXml" ds:itemID="{52581555-2276-41CA-B11F-F9F53BFD39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2020-04-27T02:05:00Z</dcterms:created>
  <dcterms:modified xsi:type="dcterms:W3CDTF">2020-04-27T02:15:00Z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